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5E3283D" w14:textId="77777777" w:rsidR="00A06DFB" w:rsidRDefault="00416A28"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香港生产力促进局深圳创新及技术中心（福田）</w:t>
      </w:r>
    </w:p>
    <w:p w14:paraId="3835E3BC" w14:textId="77777777" w:rsidR="00A06DFB" w:rsidRDefault="00416A28">
      <w:pPr>
        <w:jc w:val="center"/>
        <w:rPr>
          <w:sz w:val="20"/>
          <w:szCs w:val="20"/>
        </w:rPr>
      </w:pP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 xml:space="preserve">             </w:t>
      </w:r>
      <w:proofErr w:type="gramStart"/>
      <w:r>
        <w:rPr>
          <w:rFonts w:hint="eastAsia"/>
          <w:sz w:val="32"/>
          <w:szCs w:val="32"/>
        </w:rPr>
        <w:t>长富金茂</w:t>
      </w:r>
      <w:proofErr w:type="gramEnd"/>
      <w:r>
        <w:rPr>
          <w:rFonts w:hint="eastAsia"/>
          <w:sz w:val="32"/>
          <w:szCs w:val="32"/>
        </w:rPr>
        <w:t>大厦</w:t>
      </w:r>
      <w:r>
        <w:rPr>
          <w:rFonts w:hint="eastAsia"/>
          <w:sz w:val="32"/>
          <w:szCs w:val="32"/>
        </w:rPr>
        <w:t>1</w:t>
      </w:r>
      <w:r>
        <w:rPr>
          <w:rFonts w:hint="eastAsia"/>
          <w:sz w:val="32"/>
          <w:szCs w:val="32"/>
        </w:rPr>
        <w:t>号楼</w:t>
      </w:r>
      <w:r>
        <w:rPr>
          <w:rFonts w:hint="eastAsia"/>
          <w:sz w:val="32"/>
          <w:szCs w:val="32"/>
        </w:rPr>
        <w:t>1</w:t>
      </w:r>
      <w:r>
        <w:rPr>
          <w:sz w:val="32"/>
          <w:szCs w:val="32"/>
        </w:rPr>
        <w:t>8</w:t>
      </w:r>
      <w:r>
        <w:rPr>
          <w:rFonts w:hint="eastAsia"/>
          <w:sz w:val="32"/>
          <w:szCs w:val="32"/>
        </w:rPr>
        <w:t>楼</w:t>
      </w:r>
      <w:r>
        <w:rPr>
          <w:rFonts w:hint="eastAsia"/>
          <w:sz w:val="32"/>
          <w:szCs w:val="32"/>
        </w:rPr>
        <w:t>01</w:t>
      </w:r>
      <w:r>
        <w:rPr>
          <w:rFonts w:hint="eastAsia"/>
          <w:sz w:val="32"/>
          <w:szCs w:val="32"/>
        </w:rPr>
        <w:t>、</w:t>
      </w:r>
      <w:r>
        <w:rPr>
          <w:rFonts w:hint="eastAsia"/>
          <w:sz w:val="32"/>
          <w:szCs w:val="32"/>
        </w:rPr>
        <w:t>02</w:t>
      </w:r>
      <w:r>
        <w:rPr>
          <w:rFonts w:hint="eastAsia"/>
          <w:sz w:val="32"/>
          <w:szCs w:val="32"/>
        </w:rPr>
        <w:t>、</w:t>
      </w:r>
      <w:r>
        <w:rPr>
          <w:rFonts w:hint="eastAsia"/>
          <w:sz w:val="32"/>
          <w:szCs w:val="32"/>
        </w:rPr>
        <w:t>03</w:t>
      </w:r>
      <w:r>
        <w:rPr>
          <w:rFonts w:hint="eastAsia"/>
          <w:sz w:val="32"/>
          <w:szCs w:val="32"/>
        </w:rPr>
        <w:t>单元</w:t>
      </w:r>
      <w:r>
        <w:rPr>
          <w:rFonts w:hint="eastAsia"/>
          <w:sz w:val="32"/>
          <w:szCs w:val="32"/>
        </w:rPr>
        <w:t>退租还原验收标准</w:t>
      </w:r>
      <w:r>
        <w:rPr>
          <w:rFonts w:hint="eastAsia"/>
          <w:sz w:val="32"/>
          <w:szCs w:val="32"/>
        </w:rPr>
        <w:t xml:space="preserve"> </w:t>
      </w:r>
      <w:r>
        <w:rPr>
          <w:sz w:val="32"/>
          <w:szCs w:val="32"/>
        </w:rPr>
        <w:t xml:space="preserve">      </w:t>
      </w:r>
      <w:r>
        <w:rPr>
          <w:sz w:val="20"/>
          <w:szCs w:val="20"/>
        </w:rPr>
        <w:t xml:space="preserve">  202</w:t>
      </w:r>
      <w:r>
        <w:rPr>
          <w:rFonts w:hint="eastAsia"/>
          <w:sz w:val="20"/>
          <w:szCs w:val="20"/>
        </w:rPr>
        <w:t>6</w:t>
      </w:r>
      <w:r>
        <w:rPr>
          <w:sz w:val="20"/>
          <w:szCs w:val="20"/>
        </w:rPr>
        <w:t>-</w:t>
      </w:r>
      <w:r>
        <w:rPr>
          <w:rFonts w:hint="eastAsia"/>
          <w:sz w:val="20"/>
          <w:szCs w:val="20"/>
        </w:rPr>
        <w:t>07</w:t>
      </w:r>
      <w:r>
        <w:rPr>
          <w:sz w:val="20"/>
          <w:szCs w:val="20"/>
        </w:rPr>
        <w:t>-2</w:t>
      </w:r>
    </w:p>
    <w:tbl>
      <w:tblPr>
        <w:tblStyle w:val="a3"/>
        <w:tblW w:w="13038" w:type="dxa"/>
        <w:jc w:val="center"/>
        <w:tblLook w:val="04A0" w:firstRow="1" w:lastRow="0" w:firstColumn="1" w:lastColumn="0" w:noHBand="0" w:noVBand="1"/>
      </w:tblPr>
      <w:tblGrid>
        <w:gridCol w:w="1068"/>
        <w:gridCol w:w="1993"/>
        <w:gridCol w:w="9977"/>
      </w:tblGrid>
      <w:tr w:rsidR="00A06DFB" w14:paraId="61F93BCD" w14:textId="77777777">
        <w:trPr>
          <w:trHeight w:val="1031"/>
          <w:jc w:val="center"/>
        </w:trPr>
        <w:tc>
          <w:tcPr>
            <w:tcW w:w="1068" w:type="dxa"/>
            <w:vAlign w:val="center"/>
          </w:tcPr>
          <w:p w14:paraId="4FA5C7FB" w14:textId="77777777" w:rsidR="00A06DFB" w:rsidRDefault="00416A2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序号</w:t>
            </w:r>
          </w:p>
        </w:tc>
        <w:tc>
          <w:tcPr>
            <w:tcW w:w="1993" w:type="dxa"/>
            <w:vAlign w:val="center"/>
          </w:tcPr>
          <w:p w14:paraId="3461F133" w14:textId="77777777" w:rsidR="00A06DFB" w:rsidRDefault="00416A2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名称</w:t>
            </w:r>
          </w:p>
        </w:tc>
        <w:tc>
          <w:tcPr>
            <w:tcW w:w="9977" w:type="dxa"/>
            <w:vAlign w:val="center"/>
          </w:tcPr>
          <w:p w14:paraId="6830B3E4" w14:textId="77777777" w:rsidR="00A06DFB" w:rsidRDefault="00416A28">
            <w:pPr>
              <w:jc w:val="center"/>
              <w:rPr>
                <w:b/>
                <w:sz w:val="26"/>
                <w:szCs w:val="26"/>
              </w:rPr>
            </w:pPr>
            <w:r>
              <w:rPr>
                <w:rFonts w:hint="eastAsia"/>
                <w:b/>
                <w:sz w:val="26"/>
                <w:szCs w:val="26"/>
              </w:rPr>
              <w:t>退</w:t>
            </w:r>
            <w:proofErr w:type="gramStart"/>
            <w:r>
              <w:rPr>
                <w:rFonts w:hint="eastAsia"/>
                <w:b/>
                <w:sz w:val="26"/>
                <w:szCs w:val="26"/>
              </w:rPr>
              <w:t>租恢复</w:t>
            </w:r>
            <w:proofErr w:type="gramEnd"/>
            <w:r>
              <w:rPr>
                <w:rFonts w:hint="eastAsia"/>
                <w:b/>
                <w:sz w:val="26"/>
                <w:szCs w:val="26"/>
              </w:rPr>
              <w:t>验收标准</w:t>
            </w:r>
          </w:p>
        </w:tc>
      </w:tr>
      <w:tr w:rsidR="00A06DFB" w14:paraId="3612B6F4" w14:textId="77777777">
        <w:trPr>
          <w:trHeight w:val="701"/>
          <w:jc w:val="center"/>
        </w:trPr>
        <w:tc>
          <w:tcPr>
            <w:tcW w:w="1068" w:type="dxa"/>
            <w:vAlign w:val="center"/>
          </w:tcPr>
          <w:p w14:paraId="0BD36D6D" w14:textId="77777777" w:rsidR="00A06DFB" w:rsidRDefault="00416A28">
            <w:pPr>
              <w:jc w:val="center"/>
            </w:pPr>
            <w:r>
              <w:rPr>
                <w:rFonts w:hint="eastAsia"/>
              </w:rPr>
              <w:t>1</w:t>
            </w:r>
          </w:p>
        </w:tc>
        <w:tc>
          <w:tcPr>
            <w:tcW w:w="1993" w:type="dxa"/>
            <w:vAlign w:val="center"/>
          </w:tcPr>
          <w:p w14:paraId="5968620A" w14:textId="77777777" w:rsidR="00A06DFB" w:rsidRDefault="00416A28">
            <w:pPr>
              <w:jc w:val="center"/>
            </w:pPr>
            <w:r>
              <w:rPr>
                <w:rFonts w:hint="eastAsia"/>
              </w:rPr>
              <w:t>隔墙（单元内）</w:t>
            </w:r>
          </w:p>
        </w:tc>
        <w:tc>
          <w:tcPr>
            <w:tcW w:w="9977" w:type="dxa"/>
            <w:vAlign w:val="center"/>
          </w:tcPr>
          <w:p w14:paraId="34DEDFB4" w14:textId="77777777" w:rsidR="00A06DFB" w:rsidRDefault="00416A28">
            <w:r>
              <w:rPr>
                <w:rFonts w:hint="eastAsia"/>
              </w:rPr>
              <w:t>按原始平面图，恢复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单元隔墙到顶，使用轻质</w:t>
            </w:r>
            <w:proofErr w:type="gramStart"/>
            <w:r>
              <w:rPr>
                <w:rFonts w:hint="eastAsia"/>
              </w:rPr>
              <w:t>砖恢复</w:t>
            </w:r>
            <w:proofErr w:type="gramEnd"/>
            <w:r>
              <w:rPr>
                <w:rFonts w:hint="eastAsia"/>
              </w:rPr>
              <w:t>实体墙，墙面</w:t>
            </w:r>
            <w:r>
              <w:rPr>
                <w:rFonts w:hint="eastAsia"/>
              </w:rPr>
              <w:t>不需要</w:t>
            </w:r>
            <w:r>
              <w:rPr>
                <w:rFonts w:hint="eastAsia"/>
              </w:rPr>
              <w:t>批水泥砂浆</w:t>
            </w:r>
            <w:r>
              <w:rPr>
                <w:rFonts w:hint="eastAsia"/>
              </w:rPr>
              <w:t>。</w:t>
            </w:r>
          </w:p>
        </w:tc>
      </w:tr>
      <w:tr w:rsidR="00A06DFB" w14:paraId="64493515" w14:textId="77777777">
        <w:trPr>
          <w:trHeight w:val="527"/>
          <w:jc w:val="center"/>
        </w:trPr>
        <w:tc>
          <w:tcPr>
            <w:tcW w:w="1068" w:type="dxa"/>
            <w:vAlign w:val="center"/>
          </w:tcPr>
          <w:p w14:paraId="6175BE29" w14:textId="77777777" w:rsidR="00A06DFB" w:rsidRDefault="00416A28">
            <w:pPr>
              <w:jc w:val="center"/>
            </w:pPr>
            <w:r>
              <w:rPr>
                <w:rFonts w:hint="eastAsia"/>
              </w:rPr>
              <w:t>2</w:t>
            </w:r>
          </w:p>
        </w:tc>
        <w:tc>
          <w:tcPr>
            <w:tcW w:w="1993" w:type="dxa"/>
            <w:vAlign w:val="center"/>
          </w:tcPr>
          <w:p w14:paraId="6FC0150A" w14:textId="77777777" w:rsidR="00A06DFB" w:rsidRDefault="00416A28">
            <w:pPr>
              <w:jc w:val="center"/>
            </w:pPr>
            <w:r>
              <w:rPr>
                <w:rFonts w:hint="eastAsia"/>
              </w:rPr>
              <w:t>灯具（单元内）</w:t>
            </w:r>
          </w:p>
        </w:tc>
        <w:tc>
          <w:tcPr>
            <w:tcW w:w="9977" w:type="dxa"/>
            <w:vAlign w:val="center"/>
          </w:tcPr>
          <w:p w14:paraId="3C03EB55" w14:textId="77777777" w:rsidR="00A06DFB" w:rsidRDefault="00416A28">
            <w:r>
              <w:rPr>
                <w:rFonts w:hint="eastAsia"/>
              </w:rPr>
              <w:t>全部拆除。</w:t>
            </w:r>
          </w:p>
        </w:tc>
      </w:tr>
      <w:tr w:rsidR="00A06DFB" w14:paraId="63EDF47D" w14:textId="77777777">
        <w:trPr>
          <w:trHeight w:val="533"/>
          <w:jc w:val="center"/>
        </w:trPr>
        <w:tc>
          <w:tcPr>
            <w:tcW w:w="1068" w:type="dxa"/>
            <w:vAlign w:val="center"/>
          </w:tcPr>
          <w:p w14:paraId="2D7B62A8" w14:textId="77777777" w:rsidR="00A06DFB" w:rsidRDefault="00416A28">
            <w:pPr>
              <w:jc w:val="center"/>
            </w:pPr>
            <w:r>
              <w:rPr>
                <w:rFonts w:hint="eastAsia"/>
              </w:rPr>
              <w:t>3</w:t>
            </w:r>
          </w:p>
        </w:tc>
        <w:tc>
          <w:tcPr>
            <w:tcW w:w="1993" w:type="dxa"/>
            <w:vAlign w:val="center"/>
          </w:tcPr>
          <w:p w14:paraId="63498421" w14:textId="77777777" w:rsidR="00A06DFB" w:rsidRDefault="00416A28">
            <w:pPr>
              <w:jc w:val="center"/>
            </w:pPr>
            <w:r>
              <w:rPr>
                <w:rFonts w:hint="eastAsia"/>
              </w:rPr>
              <w:t>地板（单元内）</w:t>
            </w:r>
          </w:p>
        </w:tc>
        <w:tc>
          <w:tcPr>
            <w:tcW w:w="9977" w:type="dxa"/>
            <w:vAlign w:val="center"/>
          </w:tcPr>
          <w:p w14:paraId="22FC6D3E" w14:textId="77777777" w:rsidR="00A06DFB" w:rsidRDefault="00416A28">
            <w:r>
              <w:rPr>
                <w:rFonts w:hint="eastAsia"/>
              </w:rPr>
              <w:t>保留现有地板，拆除后地面有坑的填平即可，不需要涂漆或铺地砖。</w:t>
            </w:r>
            <w:r>
              <w:t xml:space="preserve"> </w:t>
            </w:r>
          </w:p>
        </w:tc>
      </w:tr>
      <w:tr w:rsidR="00A06DFB" w14:paraId="1B395C47" w14:textId="77777777">
        <w:trPr>
          <w:trHeight w:val="533"/>
          <w:jc w:val="center"/>
        </w:trPr>
        <w:tc>
          <w:tcPr>
            <w:tcW w:w="1068" w:type="dxa"/>
            <w:vAlign w:val="center"/>
          </w:tcPr>
          <w:p w14:paraId="09D26CCE" w14:textId="77777777" w:rsidR="00A06DFB" w:rsidRDefault="00416A28">
            <w:pPr>
              <w:jc w:val="center"/>
            </w:pPr>
            <w:r>
              <w:rPr>
                <w:rFonts w:hint="eastAsia"/>
              </w:rPr>
              <w:t>4</w:t>
            </w:r>
          </w:p>
        </w:tc>
        <w:tc>
          <w:tcPr>
            <w:tcW w:w="1993" w:type="dxa"/>
            <w:vAlign w:val="center"/>
          </w:tcPr>
          <w:p w14:paraId="6B0DC668" w14:textId="77777777" w:rsidR="00A06DFB" w:rsidRDefault="00416A28">
            <w:pPr>
              <w:jc w:val="center"/>
            </w:pPr>
            <w:r>
              <w:rPr>
                <w:rFonts w:hint="eastAsia"/>
              </w:rPr>
              <w:t>消防（单元内）</w:t>
            </w:r>
          </w:p>
        </w:tc>
        <w:tc>
          <w:tcPr>
            <w:tcW w:w="9977" w:type="dxa"/>
            <w:vAlign w:val="center"/>
          </w:tcPr>
          <w:p w14:paraId="00FB25FF" w14:textId="77777777" w:rsidR="00A06DFB" w:rsidRDefault="00416A28">
            <w:r>
              <w:rPr>
                <w:rFonts w:hint="eastAsia"/>
              </w:rPr>
              <w:t>按单元恢复原有消防。</w:t>
            </w:r>
          </w:p>
        </w:tc>
      </w:tr>
      <w:tr w:rsidR="00A06DFB" w14:paraId="6C6E5937" w14:textId="77777777">
        <w:trPr>
          <w:trHeight w:val="1016"/>
          <w:jc w:val="center"/>
        </w:trPr>
        <w:tc>
          <w:tcPr>
            <w:tcW w:w="1068" w:type="dxa"/>
            <w:vAlign w:val="center"/>
          </w:tcPr>
          <w:p w14:paraId="5ADD0302" w14:textId="77777777" w:rsidR="00A06DFB" w:rsidRDefault="00416A28">
            <w:pPr>
              <w:jc w:val="center"/>
            </w:pPr>
            <w:r>
              <w:rPr>
                <w:rFonts w:hint="eastAsia"/>
              </w:rPr>
              <w:t>5</w:t>
            </w:r>
          </w:p>
        </w:tc>
        <w:tc>
          <w:tcPr>
            <w:tcW w:w="1993" w:type="dxa"/>
            <w:vAlign w:val="center"/>
          </w:tcPr>
          <w:p w14:paraId="21DC2BFC" w14:textId="77777777" w:rsidR="00A06DFB" w:rsidRDefault="00416A28">
            <w:pPr>
              <w:jc w:val="center"/>
            </w:pPr>
            <w:r>
              <w:rPr>
                <w:rFonts w:hint="eastAsia"/>
              </w:rPr>
              <w:t>空调、新风系统（单元内）</w:t>
            </w:r>
          </w:p>
        </w:tc>
        <w:tc>
          <w:tcPr>
            <w:tcW w:w="9977" w:type="dxa"/>
            <w:vAlign w:val="center"/>
          </w:tcPr>
          <w:p w14:paraId="2E7C2E8B" w14:textId="77777777" w:rsidR="00A06DFB" w:rsidRDefault="00416A28">
            <w:r>
              <w:rPr>
                <w:rFonts w:hint="eastAsia"/>
              </w:rPr>
              <w:t>拆除所有空调及新风系统，按原始平面图恢复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单元冷水及新风口。</w:t>
            </w:r>
          </w:p>
        </w:tc>
      </w:tr>
      <w:tr w:rsidR="00A06DFB" w14:paraId="6576F27F" w14:textId="77777777">
        <w:trPr>
          <w:trHeight w:val="527"/>
          <w:jc w:val="center"/>
        </w:trPr>
        <w:tc>
          <w:tcPr>
            <w:tcW w:w="1068" w:type="dxa"/>
            <w:vAlign w:val="center"/>
          </w:tcPr>
          <w:p w14:paraId="53F8F9CC" w14:textId="77777777" w:rsidR="00A06DFB" w:rsidRDefault="00416A28">
            <w:pPr>
              <w:jc w:val="center"/>
            </w:pPr>
            <w:r>
              <w:rPr>
                <w:rFonts w:hint="eastAsia"/>
              </w:rPr>
              <w:t>6</w:t>
            </w:r>
          </w:p>
        </w:tc>
        <w:tc>
          <w:tcPr>
            <w:tcW w:w="1993" w:type="dxa"/>
            <w:shd w:val="clear" w:color="auto" w:fill="auto"/>
            <w:vAlign w:val="center"/>
          </w:tcPr>
          <w:p w14:paraId="201B9650" w14:textId="77777777" w:rsidR="00A06DFB" w:rsidRDefault="00416A28">
            <w:pPr>
              <w:jc w:val="center"/>
            </w:pPr>
            <w:r>
              <w:rPr>
                <w:rFonts w:hint="eastAsia"/>
              </w:rPr>
              <w:t>公区墙面（物业）</w:t>
            </w:r>
          </w:p>
        </w:tc>
        <w:tc>
          <w:tcPr>
            <w:tcW w:w="9977" w:type="dxa"/>
            <w:shd w:val="clear" w:color="auto" w:fill="auto"/>
            <w:vAlign w:val="center"/>
          </w:tcPr>
          <w:p w14:paraId="41A7C869" w14:textId="77777777" w:rsidR="00A06DFB" w:rsidRDefault="00416A28">
            <w:r>
              <w:rPr>
                <w:rFonts w:hint="eastAsia"/>
              </w:rPr>
              <w:t>恢复单元外墙相似颜色、规格瓷砖。</w:t>
            </w:r>
          </w:p>
        </w:tc>
      </w:tr>
      <w:tr w:rsidR="00A06DFB" w14:paraId="3D0D8857" w14:textId="77777777">
        <w:trPr>
          <w:trHeight w:val="527"/>
          <w:jc w:val="center"/>
        </w:trPr>
        <w:tc>
          <w:tcPr>
            <w:tcW w:w="1068" w:type="dxa"/>
            <w:vAlign w:val="center"/>
          </w:tcPr>
          <w:p w14:paraId="6518336F" w14:textId="77777777" w:rsidR="00A06DFB" w:rsidRDefault="00416A28">
            <w:pPr>
              <w:jc w:val="center"/>
            </w:pPr>
            <w:r>
              <w:rPr>
                <w:rFonts w:hint="eastAsia"/>
              </w:rPr>
              <w:t>7</w:t>
            </w:r>
          </w:p>
        </w:tc>
        <w:tc>
          <w:tcPr>
            <w:tcW w:w="1993" w:type="dxa"/>
            <w:shd w:val="clear" w:color="auto" w:fill="auto"/>
            <w:vAlign w:val="center"/>
          </w:tcPr>
          <w:p w14:paraId="17973C7B" w14:textId="77777777" w:rsidR="00A06DFB" w:rsidRDefault="00416A28">
            <w:pPr>
              <w:jc w:val="center"/>
            </w:pPr>
            <w:r>
              <w:rPr>
                <w:rFonts w:hint="eastAsia"/>
              </w:rPr>
              <w:t>电表及开关</w:t>
            </w:r>
          </w:p>
        </w:tc>
        <w:tc>
          <w:tcPr>
            <w:tcW w:w="9977" w:type="dxa"/>
            <w:shd w:val="clear" w:color="auto" w:fill="auto"/>
            <w:vAlign w:val="center"/>
          </w:tcPr>
          <w:p w14:paraId="3D8394BF" w14:textId="77777777" w:rsidR="00A06DFB" w:rsidRDefault="00416A28">
            <w:r>
              <w:rPr>
                <w:rFonts w:hint="eastAsia"/>
              </w:rPr>
              <w:t>按单元数（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1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</w:t>
            </w:r>
            <w:r>
              <w:rPr>
                <w:rFonts w:hint="eastAsia"/>
              </w:rPr>
              <w:t>0</w:t>
            </w:r>
            <w:r>
              <w:rPr>
                <w:rFonts w:hint="eastAsia"/>
              </w:rPr>
              <w:t>3</w:t>
            </w:r>
            <w:r>
              <w:rPr>
                <w:rFonts w:hint="eastAsia"/>
              </w:rPr>
              <w:t>）恢复线路到电房，单元内装开关，</w:t>
            </w:r>
            <w:bookmarkStart w:id="0" w:name="OLE_LINK1"/>
            <w:bookmarkStart w:id="1" w:name="_GoBack"/>
            <w:r>
              <w:rPr>
                <w:rFonts w:hint="eastAsia"/>
              </w:rPr>
              <w:t>原空调流量表保留，原单元电表</w:t>
            </w:r>
            <w:r>
              <w:rPr>
                <w:rFonts w:hint="eastAsia"/>
              </w:rPr>
              <w:t>不动</w:t>
            </w:r>
            <w:r>
              <w:rPr>
                <w:rFonts w:hint="eastAsia"/>
              </w:rPr>
              <w:t>。</w:t>
            </w:r>
            <w:bookmarkEnd w:id="0"/>
            <w:bookmarkEnd w:id="1"/>
          </w:p>
        </w:tc>
      </w:tr>
      <w:tr w:rsidR="00A06DFB" w14:paraId="188BA9B4" w14:textId="77777777">
        <w:trPr>
          <w:trHeight w:val="1544"/>
          <w:jc w:val="center"/>
        </w:trPr>
        <w:tc>
          <w:tcPr>
            <w:tcW w:w="1068" w:type="dxa"/>
            <w:vAlign w:val="center"/>
          </w:tcPr>
          <w:p w14:paraId="5058FE16" w14:textId="77777777" w:rsidR="00A06DFB" w:rsidRDefault="00416A28">
            <w:pPr>
              <w:jc w:val="center"/>
            </w:pPr>
            <w:r>
              <w:rPr>
                <w:rFonts w:hint="eastAsia"/>
              </w:rPr>
              <w:t>8</w:t>
            </w:r>
          </w:p>
        </w:tc>
        <w:tc>
          <w:tcPr>
            <w:tcW w:w="1993" w:type="dxa"/>
            <w:shd w:val="clear" w:color="auto" w:fill="auto"/>
            <w:vAlign w:val="center"/>
          </w:tcPr>
          <w:p w14:paraId="369DBD68" w14:textId="77777777" w:rsidR="00A06DFB" w:rsidRDefault="00416A28">
            <w:pPr>
              <w:jc w:val="center"/>
            </w:pPr>
            <w:r>
              <w:rPr>
                <w:rFonts w:hint="eastAsia"/>
              </w:rPr>
              <w:t>其它事项</w:t>
            </w:r>
          </w:p>
        </w:tc>
        <w:tc>
          <w:tcPr>
            <w:tcW w:w="9977" w:type="dxa"/>
            <w:shd w:val="clear" w:color="auto" w:fill="auto"/>
            <w:vAlign w:val="center"/>
          </w:tcPr>
          <w:p w14:paraId="5FB88343" w14:textId="77777777" w:rsidR="00A06DFB" w:rsidRDefault="00416A28">
            <w:pPr>
              <w:numPr>
                <w:ilvl w:val="0"/>
                <w:numId w:val="1"/>
              </w:numPr>
            </w:pPr>
            <w:r>
              <w:rPr>
                <w:rFonts w:hint="eastAsia"/>
              </w:rPr>
              <w:t>合同期内提前完成人员及物品搬离但未完成还原验收，自通知搬离日起可以不再收取租金，期间正常缴纳相应的水电及物业费用，直至完成验收后停止缴纳。</w:t>
            </w:r>
          </w:p>
          <w:p w14:paraId="108AAAB0" w14:textId="77777777" w:rsidR="00A06DFB" w:rsidRDefault="00416A28">
            <w:r>
              <w:rPr>
                <w:rFonts w:hint="eastAsia"/>
              </w:rPr>
              <w:t>2</w:t>
            </w:r>
            <w:r>
              <w:rPr>
                <w:rFonts w:hint="eastAsia"/>
              </w:rPr>
              <w:t>、超出合同期限仍未完成还原验收的，正常收取期间的租金及物业费用，直至完成验收后停止缴纳。</w:t>
            </w:r>
          </w:p>
        </w:tc>
      </w:tr>
    </w:tbl>
    <w:p w14:paraId="4792AC1E" w14:textId="77777777" w:rsidR="00A06DFB" w:rsidRDefault="00416A28">
      <w:pPr>
        <w:ind w:firstLineChars="500" w:firstLine="1050"/>
      </w:pPr>
      <w:r>
        <w:t xml:space="preserve">      </w:t>
      </w:r>
    </w:p>
    <w:p w14:paraId="124A2406" w14:textId="77777777" w:rsidR="00A06DFB" w:rsidRDefault="00A06DFB">
      <w:pPr>
        <w:ind w:firstLineChars="500" w:firstLine="1050"/>
      </w:pPr>
    </w:p>
    <w:p w14:paraId="3BDDDB89" w14:textId="77777777" w:rsidR="00A06DFB" w:rsidRDefault="00A06DFB"/>
    <w:p w14:paraId="60CCA42A" w14:textId="77777777" w:rsidR="00A06DFB" w:rsidRDefault="00A06DFB"/>
    <w:p w14:paraId="4DA4619E" w14:textId="77777777" w:rsidR="00A06DFB" w:rsidRDefault="00416A28">
      <w:pPr>
        <w:rPr>
          <w:u w:val="single"/>
        </w:rPr>
      </w:pPr>
      <w:r>
        <w:rPr>
          <w:rFonts w:hint="eastAsia"/>
        </w:rPr>
        <w:t>深圳市福田区沙尾工业区物业管理所</w:t>
      </w:r>
      <w:r>
        <w:rPr>
          <w:rFonts w:hint="eastAsia"/>
        </w:rPr>
        <w:t xml:space="preserve"> </w:t>
      </w:r>
      <w:r>
        <w:t xml:space="preserve">                                                </w:t>
      </w:r>
      <w:r>
        <w:rPr>
          <w:rFonts w:hint="eastAsia"/>
        </w:rPr>
        <w:t>深圳市花样年国际物业服务有限公司长富分公司</w:t>
      </w:r>
    </w:p>
    <w:p w14:paraId="60D60F2D" w14:textId="77777777" w:rsidR="00A06DFB" w:rsidRDefault="00A06DFB">
      <w:pPr>
        <w:jc w:val="right"/>
      </w:pPr>
    </w:p>
    <w:p w14:paraId="79142543" w14:textId="77777777" w:rsidR="00A06DFB" w:rsidRDefault="00A06DFB">
      <w:pPr>
        <w:ind w:right="210"/>
      </w:pPr>
    </w:p>
    <w:sectPr w:rsidR="00A06DFB">
      <w:pgSz w:w="16838" w:h="11906" w:orient="landscape"/>
      <w:pgMar w:top="709" w:right="1440" w:bottom="284" w:left="144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125416"/>
    <w:multiLevelType w:val="singleLevel"/>
    <w:tmpl w:val="4A125416"/>
    <w:lvl w:ilvl="0">
      <w:start w:val="1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DNkN2Y4ZmY0ZDFkNmU1MGNhMzBjZTA3MDBhZjFiZTYifQ=="/>
  </w:docVars>
  <w:rsids>
    <w:rsidRoot w:val="00B7258F"/>
    <w:rsid w:val="00002015"/>
    <w:rsid w:val="00003E74"/>
    <w:rsid w:val="00032BE3"/>
    <w:rsid w:val="000424DE"/>
    <w:rsid w:val="00061AAA"/>
    <w:rsid w:val="0008002E"/>
    <w:rsid w:val="000821BB"/>
    <w:rsid w:val="00094892"/>
    <w:rsid w:val="00095022"/>
    <w:rsid w:val="000A6F8C"/>
    <w:rsid w:val="000B7905"/>
    <w:rsid w:val="000F3ED4"/>
    <w:rsid w:val="00110EEC"/>
    <w:rsid w:val="00116CAD"/>
    <w:rsid w:val="00121259"/>
    <w:rsid w:val="00121D60"/>
    <w:rsid w:val="00183FFF"/>
    <w:rsid w:val="00184F10"/>
    <w:rsid w:val="00186D39"/>
    <w:rsid w:val="001D1618"/>
    <w:rsid w:val="001F7639"/>
    <w:rsid w:val="00200C30"/>
    <w:rsid w:val="00206211"/>
    <w:rsid w:val="00225F32"/>
    <w:rsid w:val="0024661E"/>
    <w:rsid w:val="00253FAD"/>
    <w:rsid w:val="00266398"/>
    <w:rsid w:val="00273F85"/>
    <w:rsid w:val="00274C7C"/>
    <w:rsid w:val="002E40F7"/>
    <w:rsid w:val="002F22E0"/>
    <w:rsid w:val="00311F29"/>
    <w:rsid w:val="00320752"/>
    <w:rsid w:val="00320860"/>
    <w:rsid w:val="00322A34"/>
    <w:rsid w:val="00322AE4"/>
    <w:rsid w:val="00330658"/>
    <w:rsid w:val="003703E1"/>
    <w:rsid w:val="0037359E"/>
    <w:rsid w:val="003825EC"/>
    <w:rsid w:val="00395A42"/>
    <w:rsid w:val="003B397C"/>
    <w:rsid w:val="003D07B0"/>
    <w:rsid w:val="003E4094"/>
    <w:rsid w:val="00416A28"/>
    <w:rsid w:val="00416F61"/>
    <w:rsid w:val="0042560E"/>
    <w:rsid w:val="004276C3"/>
    <w:rsid w:val="00431025"/>
    <w:rsid w:val="00471B94"/>
    <w:rsid w:val="00473ED6"/>
    <w:rsid w:val="004743EF"/>
    <w:rsid w:val="004B0A55"/>
    <w:rsid w:val="004B7F07"/>
    <w:rsid w:val="004C5B6A"/>
    <w:rsid w:val="004C7E58"/>
    <w:rsid w:val="004D0971"/>
    <w:rsid w:val="004F6B45"/>
    <w:rsid w:val="0053018E"/>
    <w:rsid w:val="00533244"/>
    <w:rsid w:val="00570A12"/>
    <w:rsid w:val="00572207"/>
    <w:rsid w:val="005C3289"/>
    <w:rsid w:val="005C3798"/>
    <w:rsid w:val="005C4F71"/>
    <w:rsid w:val="005D4375"/>
    <w:rsid w:val="005E699E"/>
    <w:rsid w:val="005E7BC5"/>
    <w:rsid w:val="00631E09"/>
    <w:rsid w:val="006802C3"/>
    <w:rsid w:val="00681B6A"/>
    <w:rsid w:val="006C36CA"/>
    <w:rsid w:val="006C3CF1"/>
    <w:rsid w:val="006D3538"/>
    <w:rsid w:val="0071443A"/>
    <w:rsid w:val="00717AB7"/>
    <w:rsid w:val="0072297E"/>
    <w:rsid w:val="00731FFC"/>
    <w:rsid w:val="007348A1"/>
    <w:rsid w:val="007604B3"/>
    <w:rsid w:val="0077719E"/>
    <w:rsid w:val="007815AC"/>
    <w:rsid w:val="007839C4"/>
    <w:rsid w:val="007B5475"/>
    <w:rsid w:val="007C281D"/>
    <w:rsid w:val="007C4792"/>
    <w:rsid w:val="00805F26"/>
    <w:rsid w:val="0080667C"/>
    <w:rsid w:val="00843566"/>
    <w:rsid w:val="008605D4"/>
    <w:rsid w:val="00864D44"/>
    <w:rsid w:val="00883829"/>
    <w:rsid w:val="008B15E6"/>
    <w:rsid w:val="008C3701"/>
    <w:rsid w:val="008C5BF0"/>
    <w:rsid w:val="008D0B71"/>
    <w:rsid w:val="008E0F0E"/>
    <w:rsid w:val="008E1192"/>
    <w:rsid w:val="00907DD6"/>
    <w:rsid w:val="0091068A"/>
    <w:rsid w:val="009623E5"/>
    <w:rsid w:val="00983645"/>
    <w:rsid w:val="009E06C8"/>
    <w:rsid w:val="00A06DFB"/>
    <w:rsid w:val="00A11DC1"/>
    <w:rsid w:val="00A1738D"/>
    <w:rsid w:val="00A23332"/>
    <w:rsid w:val="00A55B89"/>
    <w:rsid w:val="00A63C1F"/>
    <w:rsid w:val="00A913FC"/>
    <w:rsid w:val="00AA0828"/>
    <w:rsid w:val="00AE3FFF"/>
    <w:rsid w:val="00B04E90"/>
    <w:rsid w:val="00B05AD2"/>
    <w:rsid w:val="00B074EF"/>
    <w:rsid w:val="00B17686"/>
    <w:rsid w:val="00B20DCF"/>
    <w:rsid w:val="00B23A87"/>
    <w:rsid w:val="00B6559B"/>
    <w:rsid w:val="00B67B2D"/>
    <w:rsid w:val="00B7258F"/>
    <w:rsid w:val="00B7566A"/>
    <w:rsid w:val="00B810D2"/>
    <w:rsid w:val="00BB3F00"/>
    <w:rsid w:val="00BB4671"/>
    <w:rsid w:val="00BE4C42"/>
    <w:rsid w:val="00BF7F57"/>
    <w:rsid w:val="00C0649E"/>
    <w:rsid w:val="00C11146"/>
    <w:rsid w:val="00C12736"/>
    <w:rsid w:val="00C4524E"/>
    <w:rsid w:val="00C50749"/>
    <w:rsid w:val="00C51230"/>
    <w:rsid w:val="00C60216"/>
    <w:rsid w:val="00C61444"/>
    <w:rsid w:val="00C85E05"/>
    <w:rsid w:val="00C94D1A"/>
    <w:rsid w:val="00CA2A9D"/>
    <w:rsid w:val="00CE029D"/>
    <w:rsid w:val="00D0663E"/>
    <w:rsid w:val="00D111C2"/>
    <w:rsid w:val="00D14036"/>
    <w:rsid w:val="00D27CDF"/>
    <w:rsid w:val="00D33C83"/>
    <w:rsid w:val="00D52E7F"/>
    <w:rsid w:val="00DB2044"/>
    <w:rsid w:val="00DB62DF"/>
    <w:rsid w:val="00DB64A0"/>
    <w:rsid w:val="00DC3DC8"/>
    <w:rsid w:val="00DC6D84"/>
    <w:rsid w:val="00DE2865"/>
    <w:rsid w:val="00DF3652"/>
    <w:rsid w:val="00DF7998"/>
    <w:rsid w:val="00E57C0F"/>
    <w:rsid w:val="00E75AFA"/>
    <w:rsid w:val="00E867B7"/>
    <w:rsid w:val="00E9757C"/>
    <w:rsid w:val="00EA0529"/>
    <w:rsid w:val="00EE19F4"/>
    <w:rsid w:val="00F00320"/>
    <w:rsid w:val="00F1674B"/>
    <w:rsid w:val="00F32844"/>
    <w:rsid w:val="00F71E21"/>
    <w:rsid w:val="00F82C0A"/>
    <w:rsid w:val="00F87BC1"/>
    <w:rsid w:val="00F906EF"/>
    <w:rsid w:val="00F90E17"/>
    <w:rsid w:val="00FA04F2"/>
    <w:rsid w:val="00FA5CE3"/>
    <w:rsid w:val="00FC041F"/>
    <w:rsid w:val="00FC3C20"/>
    <w:rsid w:val="02C72207"/>
    <w:rsid w:val="09A11A04"/>
    <w:rsid w:val="12B10F0A"/>
    <w:rsid w:val="150B04B6"/>
    <w:rsid w:val="17112BC3"/>
    <w:rsid w:val="18583425"/>
    <w:rsid w:val="187F1162"/>
    <w:rsid w:val="19CA465F"/>
    <w:rsid w:val="1D3E783E"/>
    <w:rsid w:val="1E834148"/>
    <w:rsid w:val="1F833721"/>
    <w:rsid w:val="21862A8E"/>
    <w:rsid w:val="23152DEF"/>
    <w:rsid w:val="28463A4A"/>
    <w:rsid w:val="2859377E"/>
    <w:rsid w:val="29256D04"/>
    <w:rsid w:val="2B0D4CF3"/>
    <w:rsid w:val="2CE67A24"/>
    <w:rsid w:val="2E2359BD"/>
    <w:rsid w:val="2E7A444E"/>
    <w:rsid w:val="2E8E1CA7"/>
    <w:rsid w:val="31D40319"/>
    <w:rsid w:val="333948D8"/>
    <w:rsid w:val="36806379"/>
    <w:rsid w:val="3AD0612D"/>
    <w:rsid w:val="510D7542"/>
    <w:rsid w:val="52AB1D72"/>
    <w:rsid w:val="5578189F"/>
    <w:rsid w:val="566B35EC"/>
    <w:rsid w:val="582157B7"/>
    <w:rsid w:val="5A8167A4"/>
    <w:rsid w:val="5FAD7930"/>
    <w:rsid w:val="652939C2"/>
    <w:rsid w:val="6A86411F"/>
    <w:rsid w:val="6D0B417D"/>
    <w:rsid w:val="6D70755A"/>
    <w:rsid w:val="6E6726CD"/>
    <w:rsid w:val="6EFF5CCE"/>
    <w:rsid w:val="71271A30"/>
    <w:rsid w:val="7668395D"/>
    <w:rsid w:val="79B3393D"/>
    <w:rsid w:val="7DFA7A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DFCA36A8-2EB7-4416-BF6B-388D387C7B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 w:qFormat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pPr>
      <w:ind w:firstLineChars="200" w:firstLine="4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90</Words>
  <Characters>513</Characters>
  <Application>Microsoft Office Word</Application>
  <DocSecurity>0</DocSecurity>
  <Lines>4</Lines>
  <Paragraphs>1</Paragraphs>
  <ScaleCrop>false</ScaleCrop>
  <Company/>
  <LinksUpToDate>false</LinksUpToDate>
  <CharactersWithSpaces>602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Sunday WANG</dc:creator>
  <cp:lastModifiedBy>Sunday WANG</cp:lastModifiedBy>
  <cp:revision>123</cp:revision>
  <cp:lastPrinted>2026-06-24T01:33:00Z</cp:lastPrinted>
  <dcterms:created xsi:type="dcterms:W3CDTF">2023-09-22T08:50:00Z</dcterms:created>
  <dcterms:modified xsi:type="dcterms:W3CDTF">2026-07-31T06:48:00Z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2052-12.1.0.23539</vt:lpwstr>
  </property>
  <property fmtid="{D5CDD505-2E9C-101B-9397-08002B2CF9AE}" pid="3" name="ICV">
    <vt:lpwstr>1998DA6F2C4C4A909419AA65803390C4_13</vt:lpwstr>
  </property>
  <property fmtid="{D5CDD505-2E9C-101B-9397-08002B2CF9AE}" pid="4" name="KSOTemplateDocerSaveRecord">
    <vt:lpwstr>eyJoZGlkIjoiNjMyNzA5ODJjNWZkZTJmZTVhY2E2OWNiM2Y0YWMyNDAiLCJ1c2VySWQiOiIxNzc0NDU2ODAxIn0=</vt:lpwstr>
  </property>
</Properties>
</file>